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28DF" w:rsidRDefault="00000000">
      <w:pPr>
        <w:spacing w:after="0"/>
        <w:jc w:val="center"/>
        <w:rPr>
          <w:b/>
          <w:sz w:val="24"/>
          <w:szCs w:val="24"/>
        </w:rPr>
      </w:pPr>
      <w:r>
        <w:rPr>
          <w:b/>
          <w:sz w:val="24"/>
          <w:szCs w:val="24"/>
        </w:rPr>
        <w:t>STATEMENT OF ETHICS</w:t>
      </w:r>
    </w:p>
    <w:p w14:paraId="00000002" w14:textId="77777777" w:rsidR="004528DF" w:rsidRDefault="00000000">
      <w:pPr>
        <w:spacing w:after="0"/>
        <w:jc w:val="center"/>
        <w:rPr>
          <w:b/>
          <w:sz w:val="24"/>
          <w:szCs w:val="24"/>
        </w:rPr>
      </w:pPr>
      <w:r>
        <w:rPr>
          <w:b/>
          <w:sz w:val="24"/>
          <w:szCs w:val="24"/>
        </w:rPr>
        <w:t>(Ethics Statement)</w:t>
      </w:r>
    </w:p>
    <w:p w14:paraId="00000003" w14:textId="77777777" w:rsidR="004528DF" w:rsidRDefault="004528DF">
      <w:pPr>
        <w:spacing w:after="0"/>
        <w:jc w:val="both"/>
        <w:rPr>
          <w:sz w:val="24"/>
          <w:szCs w:val="24"/>
        </w:rPr>
      </w:pPr>
    </w:p>
    <w:p w14:paraId="00000004" w14:textId="77777777" w:rsidR="004528DF" w:rsidRDefault="00000000">
      <w:pPr>
        <w:spacing w:after="0"/>
        <w:jc w:val="both"/>
        <w:rPr>
          <w:sz w:val="24"/>
          <w:szCs w:val="24"/>
        </w:rPr>
      </w:pPr>
      <w:r>
        <w:rPr>
          <w:sz w:val="24"/>
          <w:szCs w:val="24"/>
        </w:rPr>
        <w:t>Dear.</w:t>
      </w:r>
    </w:p>
    <w:p w14:paraId="00000005" w14:textId="77777777" w:rsidR="004528DF" w:rsidRDefault="00000000">
      <w:pPr>
        <w:spacing w:after="0"/>
        <w:jc w:val="both"/>
        <w:rPr>
          <w:sz w:val="24"/>
          <w:szCs w:val="24"/>
        </w:rPr>
      </w:pPr>
      <w:r>
        <w:rPr>
          <w:sz w:val="24"/>
          <w:szCs w:val="24"/>
        </w:rPr>
        <w:t>Editorial Board</w:t>
      </w:r>
    </w:p>
    <w:p w14:paraId="00000006" w14:textId="2A79E16E" w:rsidR="004528DF" w:rsidRDefault="00000000">
      <w:pPr>
        <w:spacing w:after="0"/>
        <w:jc w:val="both"/>
        <w:rPr>
          <w:sz w:val="24"/>
          <w:szCs w:val="24"/>
        </w:rPr>
      </w:pPr>
      <w:proofErr w:type="spellStart"/>
      <w:r>
        <w:rPr>
          <w:sz w:val="24"/>
          <w:szCs w:val="24"/>
        </w:rPr>
        <w:t>Jurnal</w:t>
      </w:r>
      <w:proofErr w:type="spellEnd"/>
      <w:r>
        <w:rPr>
          <w:sz w:val="24"/>
          <w:szCs w:val="24"/>
        </w:rPr>
        <w:t xml:space="preserve"> </w:t>
      </w:r>
      <w:r w:rsidR="003E169E">
        <w:rPr>
          <w:sz w:val="24"/>
          <w:szCs w:val="24"/>
        </w:rPr>
        <w:t xml:space="preserve">Ruhul </w:t>
      </w:r>
      <w:r>
        <w:rPr>
          <w:sz w:val="24"/>
          <w:szCs w:val="24"/>
        </w:rPr>
        <w:t>Islam</w:t>
      </w:r>
    </w:p>
    <w:p w14:paraId="00000007" w14:textId="18B7ED33" w:rsidR="004528DF" w:rsidRDefault="003E169E">
      <w:pPr>
        <w:spacing w:after="0"/>
        <w:jc w:val="both"/>
        <w:rPr>
          <w:sz w:val="24"/>
          <w:szCs w:val="24"/>
        </w:rPr>
      </w:pPr>
      <w:r w:rsidRPr="003E169E">
        <w:rPr>
          <w:sz w:val="24"/>
          <w:szCs w:val="24"/>
        </w:rPr>
        <w:t xml:space="preserve">Ruhul Islam </w:t>
      </w:r>
      <w:proofErr w:type="spellStart"/>
      <w:r w:rsidRPr="003E169E">
        <w:rPr>
          <w:sz w:val="24"/>
          <w:szCs w:val="24"/>
        </w:rPr>
        <w:t>Departement</w:t>
      </w:r>
      <w:proofErr w:type="spellEnd"/>
      <w:r w:rsidRPr="003E169E">
        <w:rPr>
          <w:sz w:val="24"/>
          <w:szCs w:val="24"/>
        </w:rPr>
        <w:t xml:space="preserve"> of YARSI University </w:t>
      </w:r>
      <w:r>
        <w:rPr>
          <w:sz w:val="24"/>
          <w:szCs w:val="24"/>
        </w:rPr>
        <w:t>- Jakarta</w:t>
      </w:r>
    </w:p>
    <w:p w14:paraId="00000008" w14:textId="77777777" w:rsidR="004528DF" w:rsidRDefault="00000000">
      <w:pPr>
        <w:spacing w:after="0"/>
        <w:jc w:val="both"/>
        <w:rPr>
          <w:sz w:val="24"/>
          <w:szCs w:val="24"/>
        </w:rPr>
      </w:pPr>
      <w:r>
        <w:rPr>
          <w:sz w:val="24"/>
          <w:szCs w:val="24"/>
        </w:rPr>
        <w:t>in</w:t>
      </w:r>
    </w:p>
    <w:p w14:paraId="00000009" w14:textId="77777777" w:rsidR="004528DF" w:rsidRDefault="00000000">
      <w:pPr>
        <w:spacing w:after="0"/>
        <w:jc w:val="both"/>
        <w:rPr>
          <w:sz w:val="24"/>
          <w:szCs w:val="24"/>
        </w:rPr>
      </w:pPr>
      <w:r>
        <w:rPr>
          <w:sz w:val="24"/>
          <w:szCs w:val="24"/>
        </w:rPr>
        <w:tab/>
        <w:t>the place</w:t>
      </w:r>
    </w:p>
    <w:p w14:paraId="0000000A" w14:textId="77777777" w:rsidR="004528DF" w:rsidRDefault="004528DF">
      <w:pPr>
        <w:spacing w:after="0"/>
        <w:rPr>
          <w:b/>
          <w:sz w:val="24"/>
          <w:szCs w:val="24"/>
        </w:rPr>
      </w:pPr>
    </w:p>
    <w:p w14:paraId="0000000B" w14:textId="77777777" w:rsidR="004528DF" w:rsidRDefault="004528DF">
      <w:pPr>
        <w:spacing w:after="0"/>
        <w:jc w:val="both"/>
        <w:rPr>
          <w:sz w:val="24"/>
          <w:szCs w:val="24"/>
        </w:rPr>
      </w:pPr>
    </w:p>
    <w:p w14:paraId="6FA5E6FA" w14:textId="048FD578" w:rsidR="007342E0" w:rsidRPr="007342E0" w:rsidRDefault="00000000" w:rsidP="007342E0">
      <w:pPr>
        <w:ind w:left="3686" w:hanging="3686"/>
        <w:rPr>
          <w:rFonts w:asciiTheme="minorHAnsi" w:hAnsiTheme="minorHAnsi" w:cstheme="minorHAnsi"/>
          <w:b/>
          <w:sz w:val="24"/>
          <w:szCs w:val="24"/>
        </w:rPr>
      </w:pPr>
      <w:r w:rsidRPr="007342E0">
        <w:rPr>
          <w:rFonts w:asciiTheme="minorHAnsi" w:hAnsiTheme="minorHAnsi" w:cstheme="minorHAnsi"/>
          <w:sz w:val="24"/>
          <w:szCs w:val="24"/>
        </w:rPr>
        <w:t>The manuscript entitled</w:t>
      </w:r>
      <w:r w:rsidRPr="007342E0">
        <w:rPr>
          <w:rFonts w:asciiTheme="minorHAnsi" w:hAnsiTheme="minorHAnsi" w:cstheme="minorHAnsi"/>
          <w:sz w:val="24"/>
          <w:szCs w:val="24"/>
        </w:rPr>
        <w:tab/>
        <w:t>:</w:t>
      </w:r>
      <w:r w:rsidR="007342E0" w:rsidRPr="007342E0">
        <w:rPr>
          <w:rFonts w:asciiTheme="minorHAnsi" w:hAnsiTheme="minorHAnsi" w:cstheme="minorHAnsi"/>
          <w:sz w:val="24"/>
          <w:szCs w:val="24"/>
        </w:rPr>
        <w:t xml:space="preserve"> </w:t>
      </w:r>
      <w:r w:rsidR="0075222E">
        <w:rPr>
          <w:sz w:val="24"/>
          <w:szCs w:val="24"/>
        </w:rPr>
        <w:t>………</w:t>
      </w:r>
      <w:proofErr w:type="gramStart"/>
      <w:r w:rsidR="0075222E">
        <w:rPr>
          <w:sz w:val="24"/>
          <w:szCs w:val="24"/>
        </w:rPr>
        <w:t>…..</w:t>
      </w:r>
      <w:proofErr w:type="gramEnd"/>
    </w:p>
    <w:p w14:paraId="0000000E" w14:textId="02D51FDF" w:rsidR="004528DF" w:rsidRDefault="00000000" w:rsidP="007342E0">
      <w:pPr>
        <w:spacing w:after="0"/>
        <w:ind w:left="3600" w:hanging="3600"/>
        <w:jc w:val="both"/>
        <w:rPr>
          <w:sz w:val="24"/>
          <w:szCs w:val="24"/>
        </w:rPr>
      </w:pPr>
      <w:r w:rsidRPr="007342E0">
        <w:rPr>
          <w:rFonts w:asciiTheme="minorHAnsi" w:hAnsiTheme="minorHAnsi" w:cstheme="minorHAnsi"/>
          <w:sz w:val="24"/>
          <w:szCs w:val="24"/>
        </w:rPr>
        <w:t>Writer's name</w:t>
      </w:r>
      <w:r w:rsidRPr="007342E0">
        <w:rPr>
          <w:rFonts w:asciiTheme="minorHAnsi" w:hAnsiTheme="minorHAnsi" w:cstheme="minorHAnsi"/>
          <w:sz w:val="24"/>
          <w:szCs w:val="24"/>
        </w:rPr>
        <w:tab/>
        <w:t>:</w:t>
      </w:r>
      <w:r w:rsidR="007342E0" w:rsidRPr="007342E0">
        <w:rPr>
          <w:rFonts w:asciiTheme="minorHAnsi" w:hAnsiTheme="minorHAnsi" w:cstheme="minorHAnsi"/>
          <w:sz w:val="24"/>
          <w:szCs w:val="24"/>
        </w:rPr>
        <w:t xml:space="preserve"> </w:t>
      </w:r>
      <w:r w:rsidR="0075222E">
        <w:rPr>
          <w:sz w:val="24"/>
          <w:szCs w:val="24"/>
        </w:rPr>
        <w:t>………</w:t>
      </w:r>
      <w:proofErr w:type="gramStart"/>
      <w:r w:rsidR="0075222E">
        <w:rPr>
          <w:sz w:val="24"/>
          <w:szCs w:val="24"/>
        </w:rPr>
        <w:t>…..</w:t>
      </w:r>
      <w:proofErr w:type="gramEnd"/>
    </w:p>
    <w:p w14:paraId="4B34A74E" w14:textId="1C5B0E2D" w:rsidR="00675194" w:rsidRPr="00675194" w:rsidRDefault="00675194" w:rsidP="00675194">
      <w:pPr>
        <w:spacing w:after="0"/>
        <w:ind w:left="3600" w:hanging="3600"/>
        <w:jc w:val="both"/>
        <w:rPr>
          <w:sz w:val="24"/>
          <w:szCs w:val="24"/>
        </w:rPr>
      </w:pPr>
      <w:r w:rsidRPr="00675194">
        <w:rPr>
          <w:rFonts w:asciiTheme="minorHAnsi" w:hAnsiTheme="minorHAnsi" w:cstheme="minorHAnsi"/>
          <w:sz w:val="24"/>
          <w:szCs w:val="24"/>
        </w:rPr>
        <w:t>Affiliate</w:t>
      </w:r>
      <w:r w:rsidRPr="00675194">
        <w:rPr>
          <w:rFonts w:asciiTheme="minorHAnsi" w:hAnsiTheme="minorHAnsi" w:cstheme="minorHAnsi"/>
          <w:sz w:val="24"/>
          <w:szCs w:val="24"/>
        </w:rPr>
        <w:tab/>
        <w:t xml:space="preserve">: </w:t>
      </w:r>
      <w:r w:rsidRPr="00675194">
        <w:rPr>
          <w:sz w:val="24"/>
          <w:szCs w:val="24"/>
        </w:rPr>
        <w:t>………</w:t>
      </w:r>
      <w:proofErr w:type="gramStart"/>
      <w:r w:rsidRPr="00675194">
        <w:rPr>
          <w:sz w:val="24"/>
          <w:szCs w:val="24"/>
        </w:rPr>
        <w:t>…..</w:t>
      </w:r>
      <w:proofErr w:type="gramEnd"/>
    </w:p>
    <w:p w14:paraId="0000000F" w14:textId="0EA1A800" w:rsidR="004528DF" w:rsidRPr="007342E0" w:rsidRDefault="00000000" w:rsidP="007342E0">
      <w:pPr>
        <w:spacing w:after="0"/>
        <w:ind w:left="3600" w:hanging="3600"/>
        <w:jc w:val="both"/>
        <w:rPr>
          <w:rFonts w:asciiTheme="minorHAnsi" w:hAnsiTheme="minorHAnsi" w:cstheme="minorHAnsi"/>
          <w:b/>
          <w:bCs/>
          <w:sz w:val="24"/>
          <w:szCs w:val="24"/>
        </w:rPr>
      </w:pPr>
      <w:r w:rsidRPr="007342E0">
        <w:rPr>
          <w:rFonts w:asciiTheme="minorHAnsi" w:hAnsiTheme="minorHAnsi" w:cstheme="minorHAnsi"/>
          <w:sz w:val="24"/>
          <w:szCs w:val="24"/>
        </w:rPr>
        <w:t>Address</w:t>
      </w:r>
      <w:r w:rsidRPr="007342E0">
        <w:rPr>
          <w:rFonts w:asciiTheme="minorHAnsi" w:hAnsiTheme="minorHAnsi" w:cstheme="minorHAnsi"/>
          <w:sz w:val="24"/>
          <w:szCs w:val="24"/>
        </w:rPr>
        <w:tab/>
        <w:t>:</w:t>
      </w:r>
      <w:r w:rsidR="007342E0" w:rsidRPr="007342E0">
        <w:rPr>
          <w:rFonts w:asciiTheme="minorHAnsi" w:hAnsiTheme="minorHAnsi" w:cstheme="minorHAnsi"/>
          <w:sz w:val="24"/>
          <w:szCs w:val="24"/>
        </w:rPr>
        <w:t xml:space="preserve"> </w:t>
      </w:r>
      <w:r w:rsidR="0075222E">
        <w:rPr>
          <w:sz w:val="24"/>
          <w:szCs w:val="24"/>
        </w:rPr>
        <w:t>………</w:t>
      </w:r>
      <w:proofErr w:type="gramStart"/>
      <w:r w:rsidR="0075222E">
        <w:rPr>
          <w:sz w:val="24"/>
          <w:szCs w:val="24"/>
        </w:rPr>
        <w:t>…..</w:t>
      </w:r>
      <w:proofErr w:type="gramEnd"/>
    </w:p>
    <w:p w14:paraId="00000010" w14:textId="5808C51C" w:rsidR="004528DF" w:rsidRDefault="00000000">
      <w:pPr>
        <w:spacing w:after="0"/>
        <w:jc w:val="both"/>
        <w:rPr>
          <w:sz w:val="24"/>
          <w:szCs w:val="24"/>
        </w:rPr>
      </w:pPr>
      <w:r w:rsidRPr="007342E0">
        <w:rPr>
          <w:rFonts w:asciiTheme="minorHAnsi" w:hAnsiTheme="minorHAnsi" w:cstheme="minorHAnsi"/>
          <w:sz w:val="24"/>
          <w:szCs w:val="24"/>
        </w:rPr>
        <w:t>E-mail</w:t>
      </w:r>
      <w:r w:rsidRPr="007342E0">
        <w:rPr>
          <w:rFonts w:asciiTheme="minorHAnsi" w:hAnsiTheme="minorHAnsi" w:cstheme="minorHAnsi"/>
          <w:sz w:val="24"/>
          <w:szCs w:val="24"/>
        </w:rPr>
        <w:tab/>
      </w:r>
      <w:r w:rsidRPr="007342E0">
        <w:rPr>
          <w:rFonts w:asciiTheme="minorHAnsi" w:hAnsiTheme="minorHAnsi" w:cstheme="minorHAnsi"/>
          <w:sz w:val="24"/>
          <w:szCs w:val="24"/>
        </w:rPr>
        <w:tab/>
      </w:r>
      <w:r w:rsidRPr="007342E0">
        <w:rPr>
          <w:rFonts w:asciiTheme="minorHAnsi" w:hAnsiTheme="minorHAnsi" w:cstheme="minorHAnsi"/>
          <w:sz w:val="24"/>
          <w:szCs w:val="24"/>
        </w:rPr>
        <w:tab/>
      </w:r>
      <w:r w:rsidRPr="007342E0">
        <w:rPr>
          <w:rFonts w:asciiTheme="minorHAnsi" w:hAnsiTheme="minorHAnsi" w:cstheme="minorHAnsi"/>
          <w:sz w:val="24"/>
          <w:szCs w:val="24"/>
        </w:rPr>
        <w:tab/>
      </w:r>
      <w:r w:rsidRPr="007342E0">
        <w:rPr>
          <w:rFonts w:asciiTheme="minorHAnsi" w:hAnsiTheme="minorHAnsi" w:cstheme="minorHAnsi"/>
          <w:sz w:val="24"/>
          <w:szCs w:val="24"/>
        </w:rPr>
        <w:tab/>
        <w:t>:</w:t>
      </w:r>
      <w:r w:rsidR="007342E0" w:rsidRPr="007342E0">
        <w:rPr>
          <w:rFonts w:asciiTheme="minorHAnsi" w:hAnsiTheme="minorHAnsi" w:cstheme="minorHAnsi"/>
          <w:sz w:val="24"/>
          <w:szCs w:val="24"/>
        </w:rPr>
        <w:t xml:space="preserve"> </w:t>
      </w:r>
      <w:r w:rsidR="0075222E">
        <w:rPr>
          <w:sz w:val="24"/>
          <w:szCs w:val="24"/>
        </w:rPr>
        <w:t>………</w:t>
      </w:r>
      <w:proofErr w:type="gramStart"/>
      <w:r w:rsidR="0075222E">
        <w:rPr>
          <w:sz w:val="24"/>
          <w:szCs w:val="24"/>
        </w:rPr>
        <w:t>…..</w:t>
      </w:r>
      <w:proofErr w:type="gramEnd"/>
    </w:p>
    <w:p w14:paraId="00000011" w14:textId="31B0CC4B" w:rsidR="004528DF" w:rsidRDefault="00000000">
      <w:pPr>
        <w:spacing w:after="0"/>
        <w:jc w:val="both"/>
        <w:rPr>
          <w:sz w:val="24"/>
          <w:szCs w:val="24"/>
        </w:rPr>
      </w:pPr>
      <w:r>
        <w:rPr>
          <w:sz w:val="24"/>
          <w:szCs w:val="24"/>
        </w:rPr>
        <w:t xml:space="preserve">No. HP / </w:t>
      </w:r>
      <w:proofErr w:type="spellStart"/>
      <w:r>
        <w:rPr>
          <w:sz w:val="24"/>
          <w:szCs w:val="24"/>
        </w:rPr>
        <w:t>Whatsaap</w:t>
      </w:r>
      <w:proofErr w:type="spellEnd"/>
      <w:r>
        <w:rPr>
          <w:sz w:val="24"/>
          <w:szCs w:val="24"/>
        </w:rPr>
        <w:tab/>
      </w:r>
      <w:r>
        <w:rPr>
          <w:sz w:val="24"/>
          <w:szCs w:val="24"/>
        </w:rPr>
        <w:tab/>
      </w:r>
      <w:r>
        <w:rPr>
          <w:sz w:val="24"/>
          <w:szCs w:val="24"/>
        </w:rPr>
        <w:tab/>
        <w:t>:</w:t>
      </w:r>
      <w:r w:rsidR="007342E0">
        <w:rPr>
          <w:sz w:val="24"/>
          <w:szCs w:val="24"/>
        </w:rPr>
        <w:t xml:space="preserve"> </w:t>
      </w:r>
      <w:r w:rsidR="0075222E">
        <w:rPr>
          <w:sz w:val="24"/>
          <w:szCs w:val="24"/>
        </w:rPr>
        <w:t>………</w:t>
      </w:r>
      <w:proofErr w:type="gramStart"/>
      <w:r w:rsidR="0075222E">
        <w:rPr>
          <w:sz w:val="24"/>
          <w:szCs w:val="24"/>
        </w:rPr>
        <w:t>…..</w:t>
      </w:r>
      <w:proofErr w:type="gramEnd"/>
    </w:p>
    <w:p w14:paraId="00000012" w14:textId="77777777" w:rsidR="004528DF" w:rsidRDefault="004528DF">
      <w:pPr>
        <w:spacing w:after="0"/>
        <w:jc w:val="both"/>
        <w:rPr>
          <w:sz w:val="24"/>
          <w:szCs w:val="24"/>
        </w:rPr>
      </w:pPr>
    </w:p>
    <w:p w14:paraId="00000013" w14:textId="77777777" w:rsidR="004528DF" w:rsidRDefault="00000000">
      <w:pPr>
        <w:spacing w:after="0"/>
        <w:jc w:val="both"/>
        <w:rPr>
          <w:sz w:val="24"/>
          <w:szCs w:val="24"/>
        </w:rPr>
      </w:pPr>
      <w:r w:rsidRPr="008F4908">
        <w:rPr>
          <w:sz w:val="24"/>
          <w:szCs w:val="24"/>
        </w:rPr>
        <w:t xml:space="preserve">I / We </w:t>
      </w:r>
      <w:r>
        <w:rPr>
          <w:sz w:val="24"/>
          <w:szCs w:val="24"/>
        </w:rPr>
        <w:t>States that</w:t>
      </w:r>
      <w:r>
        <w:rPr>
          <w:sz w:val="24"/>
          <w:szCs w:val="24"/>
        </w:rPr>
        <w:tab/>
        <w:t>:</w:t>
      </w:r>
    </w:p>
    <w:p w14:paraId="00000014" w14:textId="3817F0B9" w:rsidR="004528DF" w:rsidRDefault="00000000" w:rsidP="003E169E">
      <w:pPr>
        <w:numPr>
          <w:ilvl w:val="0"/>
          <w:numId w:val="1"/>
        </w:numPr>
        <w:pBdr>
          <w:top w:val="nil"/>
          <w:left w:val="nil"/>
          <w:bottom w:val="nil"/>
          <w:right w:val="nil"/>
          <w:between w:val="nil"/>
        </w:pBdr>
        <w:spacing w:after="0"/>
        <w:ind w:left="426"/>
        <w:jc w:val="both"/>
        <w:rPr>
          <w:rFonts w:eastAsia="Calibri" w:cs="Calibri"/>
          <w:color w:val="000000"/>
          <w:sz w:val="24"/>
          <w:szCs w:val="24"/>
        </w:rPr>
      </w:pPr>
      <w:r>
        <w:rPr>
          <w:rFonts w:eastAsia="Calibri" w:cs="Calibri"/>
          <w:color w:val="000000"/>
          <w:sz w:val="24"/>
          <w:szCs w:val="24"/>
        </w:rPr>
        <w:t xml:space="preserve">Our articles that have been submitted to </w:t>
      </w:r>
      <w:proofErr w:type="spellStart"/>
      <w:r>
        <w:rPr>
          <w:sz w:val="24"/>
          <w:szCs w:val="24"/>
        </w:rPr>
        <w:t>Jurnal</w:t>
      </w:r>
      <w:proofErr w:type="spellEnd"/>
      <w:r>
        <w:rPr>
          <w:sz w:val="24"/>
          <w:szCs w:val="24"/>
        </w:rPr>
        <w:t xml:space="preserve"> </w:t>
      </w:r>
      <w:r w:rsidR="003E169E">
        <w:rPr>
          <w:sz w:val="24"/>
          <w:szCs w:val="24"/>
        </w:rPr>
        <w:t xml:space="preserve">Ruhul </w:t>
      </w:r>
      <w:r>
        <w:rPr>
          <w:sz w:val="24"/>
          <w:szCs w:val="24"/>
        </w:rPr>
        <w:t>Islam</w:t>
      </w:r>
      <w:r>
        <w:rPr>
          <w:rFonts w:eastAsia="Calibri" w:cs="Calibri"/>
          <w:color w:val="000000"/>
          <w:sz w:val="24"/>
          <w:szCs w:val="24"/>
        </w:rPr>
        <w:t xml:space="preserve"> to be assessed are original or free from falsification, plagiarism, </w:t>
      </w:r>
      <w:proofErr w:type="gramStart"/>
      <w:r>
        <w:rPr>
          <w:rFonts w:eastAsia="Calibri" w:cs="Calibri"/>
          <w:color w:val="000000"/>
          <w:sz w:val="24"/>
          <w:szCs w:val="24"/>
        </w:rPr>
        <w:t>duplication</w:t>
      </w:r>
      <w:proofErr w:type="gramEnd"/>
      <w:r>
        <w:rPr>
          <w:rFonts w:eastAsia="Calibri" w:cs="Calibri"/>
          <w:color w:val="000000"/>
          <w:sz w:val="24"/>
          <w:szCs w:val="24"/>
        </w:rPr>
        <w:t xml:space="preserve"> and copyright infringement of data/content.</w:t>
      </w:r>
    </w:p>
    <w:p w14:paraId="00000015" w14:textId="77777777" w:rsidR="004528DF" w:rsidRDefault="00000000">
      <w:pPr>
        <w:numPr>
          <w:ilvl w:val="0"/>
          <w:numId w:val="1"/>
        </w:numPr>
        <w:pBdr>
          <w:top w:val="nil"/>
          <w:left w:val="nil"/>
          <w:bottom w:val="nil"/>
          <w:right w:val="nil"/>
          <w:between w:val="nil"/>
        </w:pBdr>
        <w:spacing w:after="0"/>
        <w:ind w:left="426"/>
        <w:jc w:val="both"/>
        <w:rPr>
          <w:rFonts w:eastAsia="Calibri" w:cs="Calibri"/>
          <w:color w:val="000000"/>
          <w:sz w:val="24"/>
          <w:szCs w:val="24"/>
        </w:rPr>
      </w:pPr>
      <w:r>
        <w:rPr>
          <w:rFonts w:eastAsia="Calibri" w:cs="Calibri"/>
          <w:color w:val="000000"/>
          <w:sz w:val="24"/>
          <w:szCs w:val="24"/>
        </w:rPr>
        <w:t>This article has not been published elsewhere or is not being considered for publication by another journal, and during the assessment process by this journal it will not be withdrawn and submitted to another journal for evaluation.</w:t>
      </w:r>
    </w:p>
    <w:p w14:paraId="00000016" w14:textId="77777777" w:rsidR="004528DF" w:rsidRDefault="00000000">
      <w:pPr>
        <w:numPr>
          <w:ilvl w:val="0"/>
          <w:numId w:val="1"/>
        </w:numPr>
        <w:pBdr>
          <w:top w:val="nil"/>
          <w:left w:val="nil"/>
          <w:bottom w:val="nil"/>
          <w:right w:val="nil"/>
          <w:between w:val="nil"/>
        </w:pBdr>
        <w:spacing w:after="0"/>
        <w:ind w:left="426"/>
        <w:jc w:val="both"/>
        <w:rPr>
          <w:rFonts w:eastAsia="Calibri" w:cs="Calibri"/>
          <w:color w:val="000000"/>
          <w:sz w:val="24"/>
          <w:szCs w:val="24"/>
        </w:rPr>
      </w:pPr>
      <w:r>
        <w:rPr>
          <w:rFonts w:eastAsia="Calibri" w:cs="Calibri"/>
          <w:color w:val="000000"/>
          <w:sz w:val="24"/>
          <w:szCs w:val="24"/>
        </w:rPr>
        <w:t>The author is willing to improve the manuscript that has been assessed and not withdraw it unilaterally without notifying the editor, especially if the manuscript is in the process of being reviewed.</w:t>
      </w:r>
    </w:p>
    <w:p w14:paraId="00000017" w14:textId="77777777" w:rsidR="004528DF" w:rsidRDefault="00000000">
      <w:pPr>
        <w:numPr>
          <w:ilvl w:val="0"/>
          <w:numId w:val="1"/>
        </w:numPr>
        <w:pBdr>
          <w:top w:val="nil"/>
          <w:left w:val="nil"/>
          <w:bottom w:val="nil"/>
          <w:right w:val="nil"/>
          <w:between w:val="nil"/>
        </w:pBdr>
        <w:spacing w:after="0"/>
        <w:ind w:left="426"/>
        <w:jc w:val="both"/>
        <w:rPr>
          <w:rFonts w:eastAsia="Calibri" w:cs="Calibri"/>
          <w:color w:val="000000"/>
          <w:sz w:val="24"/>
          <w:szCs w:val="24"/>
        </w:rPr>
      </w:pPr>
      <w:r>
        <w:rPr>
          <w:rFonts w:eastAsia="Calibri" w:cs="Calibri"/>
          <w:color w:val="000000"/>
          <w:sz w:val="24"/>
          <w:szCs w:val="24"/>
        </w:rPr>
        <w:t xml:space="preserve">Our articles do not contain any unlawful, </w:t>
      </w:r>
      <w:proofErr w:type="gramStart"/>
      <w:r>
        <w:rPr>
          <w:rFonts w:eastAsia="Calibri" w:cs="Calibri"/>
          <w:color w:val="000000"/>
          <w:sz w:val="24"/>
          <w:szCs w:val="24"/>
        </w:rPr>
        <w:t>defamatory</w:t>
      </w:r>
      <w:proofErr w:type="gramEnd"/>
      <w:r>
        <w:rPr>
          <w:rFonts w:eastAsia="Calibri" w:cs="Calibri"/>
          <w:color w:val="000000"/>
          <w:sz w:val="24"/>
          <w:szCs w:val="24"/>
        </w:rPr>
        <w:t xml:space="preserve"> or other statements and do not contain material that violates the personal rights or property rights of any other person or entity.</w:t>
      </w:r>
    </w:p>
    <w:p w14:paraId="00000018" w14:textId="77777777" w:rsidR="004528DF" w:rsidRDefault="004528DF">
      <w:pPr>
        <w:pBdr>
          <w:top w:val="nil"/>
          <w:left w:val="nil"/>
          <w:bottom w:val="nil"/>
          <w:right w:val="nil"/>
          <w:between w:val="nil"/>
        </w:pBdr>
        <w:spacing w:after="0"/>
        <w:ind w:hanging="720"/>
        <w:jc w:val="both"/>
        <w:rPr>
          <w:rFonts w:eastAsia="Calibri" w:cs="Calibri"/>
          <w:color w:val="000000"/>
          <w:sz w:val="24"/>
          <w:szCs w:val="24"/>
        </w:rPr>
      </w:pPr>
    </w:p>
    <w:p w14:paraId="00000019" w14:textId="77777777" w:rsidR="004528DF" w:rsidRDefault="00000000">
      <w:pPr>
        <w:spacing w:after="0"/>
        <w:jc w:val="both"/>
        <w:rPr>
          <w:sz w:val="24"/>
          <w:szCs w:val="24"/>
        </w:rPr>
      </w:pPr>
      <w:r>
        <w:rPr>
          <w:sz w:val="24"/>
          <w:szCs w:val="24"/>
        </w:rPr>
        <w:t>Thus, I make this statement honestly and responsibly.</w:t>
      </w:r>
    </w:p>
    <w:p w14:paraId="0000001A" w14:textId="77777777" w:rsidR="004528DF" w:rsidRDefault="004528DF">
      <w:pPr>
        <w:spacing w:after="0"/>
        <w:rPr>
          <w:sz w:val="24"/>
          <w:szCs w:val="24"/>
        </w:rPr>
      </w:pPr>
    </w:p>
    <w:p w14:paraId="0000001B" w14:textId="0A81C1BF" w:rsidR="004528DF" w:rsidRDefault="009B7621">
      <w:pPr>
        <w:spacing w:after="0"/>
        <w:ind w:left="4536"/>
        <w:jc w:val="both"/>
        <w:rPr>
          <w:sz w:val="24"/>
          <w:szCs w:val="24"/>
        </w:rPr>
      </w:pPr>
      <w:r>
        <w:rPr>
          <w:sz w:val="24"/>
          <w:szCs w:val="24"/>
        </w:rPr>
        <w:t>…………….</w:t>
      </w:r>
      <w:r w:rsidR="00463E9F">
        <w:rPr>
          <w:sz w:val="24"/>
          <w:szCs w:val="24"/>
        </w:rPr>
        <w:t>, 1</w:t>
      </w:r>
      <w:r>
        <w:rPr>
          <w:sz w:val="24"/>
          <w:szCs w:val="24"/>
        </w:rPr>
        <w:t>9</w:t>
      </w:r>
      <w:r w:rsidR="00463E9F">
        <w:rPr>
          <w:sz w:val="24"/>
          <w:szCs w:val="24"/>
        </w:rPr>
        <w:t xml:space="preserve"> </w:t>
      </w:r>
      <w:r>
        <w:rPr>
          <w:sz w:val="24"/>
          <w:szCs w:val="24"/>
        </w:rPr>
        <w:t xml:space="preserve">July </w:t>
      </w:r>
      <w:r w:rsidR="00463E9F">
        <w:rPr>
          <w:sz w:val="24"/>
          <w:szCs w:val="24"/>
        </w:rPr>
        <w:t>202</w:t>
      </w:r>
      <w:r>
        <w:rPr>
          <w:sz w:val="24"/>
          <w:szCs w:val="24"/>
        </w:rPr>
        <w:t>3</w:t>
      </w:r>
    </w:p>
    <w:p w14:paraId="0000001C" w14:textId="77777777" w:rsidR="004528DF" w:rsidRDefault="00000000">
      <w:pPr>
        <w:spacing w:after="0"/>
        <w:ind w:left="4536"/>
        <w:jc w:val="both"/>
        <w:rPr>
          <w:sz w:val="24"/>
          <w:szCs w:val="24"/>
        </w:rPr>
      </w:pPr>
      <w:r>
        <w:rPr>
          <w:sz w:val="24"/>
          <w:szCs w:val="24"/>
        </w:rPr>
        <w:t>Applicant,</w:t>
      </w:r>
    </w:p>
    <w:p w14:paraId="0000001D" w14:textId="6E18DBD3" w:rsidR="004528DF" w:rsidRDefault="004528DF">
      <w:pPr>
        <w:spacing w:after="0"/>
        <w:ind w:left="4536"/>
        <w:jc w:val="both"/>
        <w:rPr>
          <w:noProof/>
        </w:rPr>
      </w:pPr>
    </w:p>
    <w:p w14:paraId="468644DC" w14:textId="77777777" w:rsidR="009B7621" w:rsidRDefault="009B7621">
      <w:pPr>
        <w:spacing w:after="0"/>
        <w:ind w:left="4536"/>
        <w:jc w:val="both"/>
        <w:rPr>
          <w:noProof/>
        </w:rPr>
      </w:pPr>
    </w:p>
    <w:p w14:paraId="1FC51DC7" w14:textId="77777777" w:rsidR="009B7621" w:rsidRDefault="009B7621">
      <w:pPr>
        <w:spacing w:after="0"/>
        <w:ind w:left="4536"/>
        <w:jc w:val="both"/>
        <w:rPr>
          <w:sz w:val="24"/>
          <w:szCs w:val="24"/>
        </w:rPr>
      </w:pPr>
    </w:p>
    <w:p w14:paraId="00000020" w14:textId="192651B2" w:rsidR="004528DF" w:rsidRPr="00463E9F" w:rsidRDefault="00000000">
      <w:pPr>
        <w:spacing w:after="0"/>
        <w:ind w:left="4536"/>
        <w:jc w:val="both"/>
        <w:rPr>
          <w:sz w:val="24"/>
          <w:szCs w:val="24"/>
        </w:rPr>
      </w:pPr>
      <w:r w:rsidRPr="00463E9F">
        <w:rPr>
          <w:sz w:val="24"/>
          <w:szCs w:val="24"/>
        </w:rPr>
        <w:t>(</w:t>
      </w:r>
      <w:r w:rsidR="009B7621">
        <w:rPr>
          <w:sz w:val="24"/>
          <w:szCs w:val="24"/>
        </w:rPr>
        <w:t>………………………..</w:t>
      </w:r>
      <w:r w:rsidRPr="00463E9F">
        <w:rPr>
          <w:sz w:val="24"/>
          <w:szCs w:val="24"/>
        </w:rPr>
        <w:t>)</w:t>
      </w:r>
    </w:p>
    <w:sectPr w:rsidR="004528DF" w:rsidRPr="00463E9F">
      <w:pgSz w:w="12191" w:h="1871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A189D"/>
    <w:multiLevelType w:val="multilevel"/>
    <w:tmpl w:val="D6667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564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DF"/>
    <w:rsid w:val="003B7611"/>
    <w:rsid w:val="003E169E"/>
    <w:rsid w:val="004528DF"/>
    <w:rsid w:val="00463E9F"/>
    <w:rsid w:val="00675194"/>
    <w:rsid w:val="007342E0"/>
    <w:rsid w:val="0075222E"/>
    <w:rsid w:val="008F4908"/>
    <w:rsid w:val="009B7621"/>
    <w:rsid w:val="00CD2F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D364"/>
  <w15:docId w15:val="{CB1DF6F3-95B6-4BA1-A3BD-28C334F8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15"/>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97215"/>
    <w:pPr>
      <w:ind w:left="720"/>
      <w:contextualSpacing/>
    </w:pPr>
  </w:style>
  <w:style w:type="table" w:styleId="TableGrid">
    <w:name w:val="Table Grid"/>
    <w:basedOn w:val="TableNormal"/>
    <w:uiPriority w:val="59"/>
    <w:rsid w:val="002C3EE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734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DhHc6xmjfQGwhBmFa3l0LJMCjQ==">AMUW2mViDR2FH2HgHjf/oTNqyZRQWCU80/ma1+5CUWiy2roB62Th2VpYzBOkFO9bmTOqKFb8xGLXmORhu53kWbZEdyZqnRRm2WO8MhzwFqiJFw7Shu+aihY=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Psikis</dc:creator>
  <cp:lastModifiedBy>Saipiatuddin</cp:lastModifiedBy>
  <cp:revision>11</cp:revision>
  <dcterms:created xsi:type="dcterms:W3CDTF">2019-07-05T01:32:00Z</dcterms:created>
  <dcterms:modified xsi:type="dcterms:W3CDTF">2023-05-17T02:32:00Z</dcterms:modified>
</cp:coreProperties>
</file>